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О внесении изменений в постановление правительства Еврейской автономной области от 28.03.2017 № 95-п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п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7"/>
          <w:szCs w:val="27"/>
          <w:highlight w:val="white"/>
        </w:rPr>
        <w:t xml:space="preserve">О реализации отдельных положений законодательства в сфере регулирования розничной продажи алкогольной продукции на территории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7"/>
          <w:szCs w:val="27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7"/>
          <w:szCs w:val="27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24"/>
        <w:contextualSpacing w:val="0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Правительство Еврейской автон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  <w:t xml:space="preserve">омной области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</w:p>
    <w:p>
      <w:pPr>
        <w:pStyle w:val="824"/>
        <w:contextualSpacing w:val="0"/>
        <w:ind w:firstLine="0"/>
        <w:jc w:val="both"/>
        <w:rPr>
          <w:rFonts w:ascii="Times New Roman" w:hAnsi="Times New Roman" w:cs="Times New Roman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  <w:t xml:space="preserve">ПОСТАНОВЛЯ</w:t>
      </w:r>
      <w:r>
        <w:rPr>
          <w:rFonts w:ascii="Times New Roman" w:hAnsi="Times New Roman" w:cs="Times New Roman"/>
          <w:sz w:val="27"/>
          <w:szCs w:val="27"/>
        </w:rPr>
        <w:t xml:space="preserve">ЕТ:</w:t>
      </w:r>
      <w:r>
        <w:rPr>
          <w:rFonts w:ascii="Times New Roman" w:hAnsi="Times New Roman" w:cs="Times New Roman"/>
          <w:b w:val="0"/>
          <w:bCs w:val="0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pStyle w:val="824"/>
        <w:contextualSpacing w:val="0"/>
        <w:ind w:firstLine="709"/>
        <w:jc w:val="both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  <w:t xml:space="preserve">1. Внести в постановление правительства Еврейской автономной области от 28.03.2017 № 95-пп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7"/>
          <w:szCs w:val="27"/>
          <w:highlight w:val="white"/>
        </w:rPr>
        <w:t xml:space="preserve">О реализации отдельных положений законодательства в сфере регулирования розничной продажи алкогольной продукц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7"/>
          <w:szCs w:val="27"/>
          <w:highlight w:val="white"/>
        </w:rPr>
        <w:t xml:space="preserve">ии на территории Еврейской автономной области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следующие изме</w:t>
      </w:r>
      <w:r>
        <w:rPr>
          <w:rFonts w:ascii="Times New Roman" w:hAnsi="Times New Roman" w:cs="Times New Roman"/>
          <w:sz w:val="27"/>
          <w:szCs w:val="27"/>
        </w:rPr>
        <w:t xml:space="preserve">нен</w:t>
      </w:r>
      <w:r>
        <w:rPr>
          <w:rFonts w:ascii="Times New Roman" w:hAnsi="Times New Roman" w:cs="Times New Roman"/>
          <w:sz w:val="27"/>
          <w:szCs w:val="27"/>
        </w:rPr>
        <w:t xml:space="preserve">ия:</w:t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pStyle w:val="824"/>
        <w:contextualSpacing w:val="0"/>
        <w:ind w:firstLine="709"/>
        <w:jc w:val="both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1.1. Пункт 2 признать утратившим силу.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24"/>
        <w:contextualSpacing w:val="0"/>
        <w:ind w:firstLine="709"/>
        <w:jc w:val="both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1.2.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В Порядке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кими) хозяйствами и индивидуальными предпринимателями услуг общественного питания, утверж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денном</w:t>
      </w:r>
      <w:r>
        <w:rPr>
          <w:rFonts w:ascii="Times New Roman" w:hAnsi="Times New Roman" w:cs="Times New Roman"/>
          <w:sz w:val="27"/>
          <w:szCs w:val="27"/>
        </w:rPr>
        <w:t xml:space="preserve"> вышеуказанным постановлением: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24"/>
        <w:contextualSpacing w:val="0"/>
        <w:ind w:firstLine="709"/>
        <w:jc w:val="both"/>
        <w:rPr>
          <w:rFonts w:ascii="Times New Roman" w:hAnsi="Times New Roman" w:cs="Times New Roman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 w:eastAsiaTheme="minorHAnsi"/>
          <w:sz w:val="27"/>
          <w:szCs w:val="27"/>
          <w:lang w:eastAsia="en-US"/>
        </w:rPr>
        <w:t xml:space="preserve">-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в пун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кте 2 слова «Управление экономики» заменить словами «Департамент экономики».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24"/>
        <w:contextualSpacing/>
        <w:ind w:firstLine="709"/>
        <w:jc w:val="both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со дня его официального опубли</w:t>
      </w:r>
      <w:r>
        <w:rPr>
          <w:rFonts w:ascii="Times New Roman" w:hAnsi="Times New Roman" w:cs="Times New Roman"/>
          <w:sz w:val="27"/>
          <w:szCs w:val="27"/>
        </w:rPr>
        <w:t xml:space="preserve">ко</w:t>
      </w:r>
      <w:r>
        <w:rPr>
          <w:rFonts w:ascii="Times New Roman" w:hAnsi="Times New Roman" w:cs="Times New Roman"/>
          <w:sz w:val="27"/>
          <w:szCs w:val="27"/>
        </w:rPr>
        <w:t xml:space="preserve">ва</w:t>
      </w:r>
      <w:r>
        <w:rPr>
          <w:rFonts w:ascii="Times New Roman" w:hAnsi="Times New Roman" w:cs="Times New Roman"/>
          <w:sz w:val="27"/>
          <w:szCs w:val="27"/>
        </w:rPr>
        <w:t xml:space="preserve">ния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jc w:val="left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7"/>
          <w:szCs w:val="27"/>
          <w:highlight w:val="none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  <w:t xml:space="preserve">Губернатор</w:t>
      </w:r>
      <w:r>
        <w:rPr>
          <w:rFonts w:ascii="Times New Roman" w:hAnsi="Times New Roman" w:cs="Times New Roman"/>
          <w:sz w:val="27"/>
          <w:szCs w:val="27"/>
        </w:rPr>
        <w:t xml:space="preserve"> области                                                                           Р.Э. Гольдштейн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36"/>
          <w:highlight w:val="none"/>
        </w:rPr>
      </w:r>
      <w:r>
        <w:rPr>
          <w:rFonts w:ascii="Times New Roman" w:hAnsi="Times New Roman" w:cs="Times New Roman"/>
          <w:sz w:val="28"/>
          <w:szCs w:val="3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eastAsia="Arial" w:cs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8">
    <w:name w:val="Heading 2 Char"/>
    <w:link w:val="647"/>
    <w:uiPriority w:val="9"/>
    <w:rPr>
      <w:rFonts w:ascii="Arial" w:hAnsi="Arial" w:eastAsia="Arial" w:cs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eastAsia="Arial" w:cs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2023-02-09T06:06:19Z</dcterms:modified>
</cp:coreProperties>
</file>